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DB20A" w14:textId="77777777" w:rsidR="00BA3EE4" w:rsidRDefault="00B068C7">
      <w:pPr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 rajono savivaldybės taryba</w:t>
      </w:r>
    </w:p>
    <w:p w14:paraId="57C3FCBA" w14:textId="77777777" w:rsidR="00BA3EE4" w:rsidRDefault="00BA3EE4">
      <w:pPr>
        <w:rPr>
          <w:caps/>
          <w:szCs w:val="24"/>
        </w:rPr>
      </w:pPr>
    </w:p>
    <w:p w14:paraId="14C35645" w14:textId="77777777" w:rsidR="00BA3EE4" w:rsidRDefault="00BA3EE4">
      <w:pPr>
        <w:jc w:val="center"/>
        <w:rPr>
          <w:b/>
        </w:rPr>
      </w:pPr>
    </w:p>
    <w:p w14:paraId="24D161B8" w14:textId="77777777" w:rsidR="00BA3EE4" w:rsidRDefault="00B068C7">
      <w:pPr>
        <w:jc w:val="center"/>
        <w:rPr>
          <w:b/>
        </w:rPr>
      </w:pPr>
      <w:r>
        <w:rPr>
          <w:b/>
        </w:rPr>
        <w:t>SPRENDIMAS</w:t>
      </w:r>
    </w:p>
    <w:p w14:paraId="4EA48F27" w14:textId="52CD8EE6" w:rsidR="00233E9A" w:rsidRDefault="00B068C7" w:rsidP="00C5244D">
      <w:pPr>
        <w:jc w:val="center"/>
        <w:rPr>
          <w:b/>
        </w:rPr>
      </w:pPr>
      <w:bookmarkStart w:id="0" w:name="_Hlk225158383"/>
      <w:r>
        <w:rPr>
          <w:b/>
        </w:rPr>
        <w:t xml:space="preserve">DĖL </w:t>
      </w:r>
      <w:r w:rsidR="00233E9A">
        <w:rPr>
          <w:b/>
        </w:rPr>
        <w:t xml:space="preserve">SKUODO RAJONO SAVIVALDYBĖS TARYBOS </w:t>
      </w:r>
      <w:r w:rsidR="00C5244D" w:rsidRPr="00C5244D">
        <w:rPr>
          <w:b/>
        </w:rPr>
        <w:t xml:space="preserve">2022 M. LAPKRIČIO 24 D. </w:t>
      </w:r>
      <w:r w:rsidR="00C5244D">
        <w:rPr>
          <w:b/>
        </w:rPr>
        <w:t xml:space="preserve">SPRENDIMO </w:t>
      </w:r>
      <w:r w:rsidR="00C5244D" w:rsidRPr="00C5244D">
        <w:rPr>
          <w:b/>
        </w:rPr>
        <w:t>Nr. T9-203</w:t>
      </w:r>
      <w:r w:rsidR="00C5244D">
        <w:rPr>
          <w:b/>
        </w:rPr>
        <w:t xml:space="preserve"> „DĖL </w:t>
      </w:r>
      <w:r w:rsidR="00233E9A" w:rsidRPr="00233E9A">
        <w:rPr>
          <w:b/>
        </w:rPr>
        <w:t>ŽMOGAUS PALAIKŲ GABENIMO, SAUGOJIMO IR NENUSTATYTOS TAPATYBĖS ŽMOGAUS PALAIKŲ IR PALAIKŲ, DĖL KURIŲ ATSIĖMIMO MIRUSIOJO ARTIMIEJI NESIKREIPIA, LAIDOJIMO ORGANIZAVIMO SKUODO RAJONO SAVIVALDYBĖJE TVARKOS APRAŠO PATVIRTINIMO</w:t>
      </w:r>
      <w:r w:rsidR="00233E9A">
        <w:rPr>
          <w:b/>
        </w:rPr>
        <w:t>“ PAKEITIMO</w:t>
      </w:r>
    </w:p>
    <w:bookmarkEnd w:id="0"/>
    <w:p w14:paraId="53D51C46" w14:textId="77777777" w:rsidR="00BA3EE4" w:rsidRDefault="00BA3EE4" w:rsidP="00713244">
      <w:pPr>
        <w:rPr>
          <w:szCs w:val="24"/>
        </w:rPr>
      </w:pPr>
    </w:p>
    <w:p w14:paraId="31AA8272" w14:textId="03F70439" w:rsidR="00BA3EE4" w:rsidRDefault="00B068C7">
      <w:pPr>
        <w:jc w:val="center"/>
        <w:rPr>
          <w:szCs w:val="24"/>
        </w:rPr>
      </w:pPr>
      <w:r>
        <w:rPr>
          <w:szCs w:val="24"/>
        </w:rPr>
        <w:t>202</w:t>
      </w:r>
      <w:r w:rsidR="00713244">
        <w:rPr>
          <w:szCs w:val="24"/>
        </w:rPr>
        <w:t>6</w:t>
      </w:r>
      <w:r>
        <w:rPr>
          <w:szCs w:val="24"/>
        </w:rPr>
        <w:t xml:space="preserve"> m. </w:t>
      </w:r>
      <w:r w:rsidR="00637918">
        <w:rPr>
          <w:szCs w:val="24"/>
        </w:rPr>
        <w:t>gegužės</w:t>
      </w:r>
      <w:r>
        <w:rPr>
          <w:szCs w:val="24"/>
        </w:rPr>
        <w:t xml:space="preserve"> </w:t>
      </w:r>
      <w:r w:rsidR="002C7F5E">
        <w:rPr>
          <w:szCs w:val="24"/>
        </w:rPr>
        <w:t>18</w:t>
      </w:r>
      <w:r>
        <w:rPr>
          <w:szCs w:val="24"/>
        </w:rPr>
        <w:t xml:space="preserve"> d. Nr. T10-</w:t>
      </w:r>
      <w:r w:rsidR="002C7F5E">
        <w:rPr>
          <w:szCs w:val="24"/>
        </w:rPr>
        <w:t>86</w:t>
      </w:r>
    </w:p>
    <w:p w14:paraId="755B2128" w14:textId="77777777" w:rsidR="00BA3EE4" w:rsidRDefault="00B068C7">
      <w:pPr>
        <w:jc w:val="center"/>
        <w:rPr>
          <w:szCs w:val="24"/>
        </w:rPr>
      </w:pPr>
      <w:r>
        <w:rPr>
          <w:szCs w:val="24"/>
        </w:rPr>
        <w:t>Skuodas</w:t>
      </w:r>
    </w:p>
    <w:p w14:paraId="44140241" w14:textId="77777777" w:rsidR="00BA3EE4" w:rsidRDefault="00BA3EE4">
      <w:pPr>
        <w:rPr>
          <w:szCs w:val="24"/>
        </w:rPr>
      </w:pPr>
    </w:p>
    <w:p w14:paraId="1F6D4C22" w14:textId="7BF5D2A7" w:rsidR="006E5C95" w:rsidRDefault="00A9058F" w:rsidP="006E5C95">
      <w:pPr>
        <w:ind w:firstLine="851"/>
        <w:jc w:val="both"/>
      </w:pPr>
      <w:r w:rsidRPr="00A9058F">
        <w:t xml:space="preserve">Vadovaudamasi Lietuvos Respublikos vietos savivaldos įstatymo </w:t>
      </w:r>
      <w:r w:rsidR="00C13B47" w:rsidRPr="00A9058F">
        <w:t>1</w:t>
      </w:r>
      <w:r w:rsidR="00C13B47">
        <w:t>5</w:t>
      </w:r>
      <w:r w:rsidR="00C13B47" w:rsidRPr="00A9058F">
        <w:t xml:space="preserve"> </w:t>
      </w:r>
      <w:r w:rsidRPr="00A9058F">
        <w:t xml:space="preserve">straipsnio 4 dalimi,  </w:t>
      </w:r>
      <w:r w:rsidRPr="003E392D">
        <w:t>Lietuvos Respublikos žmonių palaikų laidojimo įstatymo 21 straipsnio 4 dalimi, Žmogaus palaikų gabenimo patologinės anatomijos tyrimams ar teismo medicinos ekspertizėms ir tyrimams tvarkos aprašo, patvirtinto Lietuvos Respublikos sveikatos apsaugos ministro ir Lietuvos Respublikos vidaus reikalų ministro 2018 m. vasario 8 d. įsakymu Nr. V-157/1V-118 „Dėl Žmogaus palaikų gabenimo patologinės anatomijos tyrimams ar teismo medicinos ekspertizėms ir tyrimams tvarkos aprašo patvirtinimo“, 3 ir 16 punktais, Nenustatytos tapatybės žmogaus palaikų laidojimo organizavimo tvarkos aprašo, patvirtinto Lietuvos Respublikos vidaus reikalų ministro 2011 m. rugsėjo 30 d. įsakymu Nr. 1V-725 „Dėl Nenustatytos tapatybės žmogaus palaikų laidojimo organizavimo tvarkos aprašo patvirtinimo“, 7 punktu</w:t>
      </w:r>
      <w:r w:rsidRPr="00A9058F">
        <w:t xml:space="preserve">, Skuodo rajono savivaldybės taryba </w:t>
      </w:r>
      <w:r w:rsidRPr="002C7F5E">
        <w:rPr>
          <w:spacing w:val="40"/>
        </w:rPr>
        <w:t>n</w:t>
      </w:r>
      <w:r w:rsidR="002C7F5E" w:rsidRPr="002C7F5E">
        <w:rPr>
          <w:spacing w:val="40"/>
        </w:rPr>
        <w:t>usprendži</w:t>
      </w:r>
      <w:r w:rsidR="002C7F5E">
        <w:t>a</w:t>
      </w:r>
      <w:r w:rsidRPr="00A9058F">
        <w:t>:</w:t>
      </w:r>
      <w:r w:rsidR="006E5C95">
        <w:t xml:space="preserve"> </w:t>
      </w:r>
    </w:p>
    <w:p w14:paraId="0A30B33E" w14:textId="765CC51F" w:rsidR="00A9058F" w:rsidRDefault="006E5C95" w:rsidP="006E5C95">
      <w:pPr>
        <w:ind w:firstLine="851"/>
        <w:jc w:val="both"/>
      </w:pPr>
      <w:r>
        <w:t>1.</w:t>
      </w:r>
      <w:r w:rsidR="00E67108">
        <w:t xml:space="preserve"> </w:t>
      </w:r>
      <w:r>
        <w:t xml:space="preserve">Pakeisti </w:t>
      </w:r>
      <w:r w:rsidR="004046DF">
        <w:t>Ž</w:t>
      </w:r>
      <w:r w:rsidR="004046DF" w:rsidRPr="004046DF">
        <w:t xml:space="preserve">mogaus palaikų gabenimo, saugojimo ir nenustatytos tapatybės žmogaus palaikų ir palaikų, dėl kurių atsiėmimo mirusiojo artimieji nesikreipia, laidojimo organizavimo </w:t>
      </w:r>
      <w:r w:rsidR="004046DF">
        <w:t>S</w:t>
      </w:r>
      <w:r w:rsidR="004046DF" w:rsidRPr="004046DF">
        <w:t>kuodo rajono savivaldybėje tvarkos apraš</w:t>
      </w:r>
      <w:r w:rsidR="004046DF">
        <w:t xml:space="preserve">ą, patvirtintą </w:t>
      </w:r>
      <w:r>
        <w:t xml:space="preserve">Skuodo </w:t>
      </w:r>
      <w:r w:rsidRPr="006E5C95">
        <w:t xml:space="preserve">rajono savivaldybės tarybos </w:t>
      </w:r>
      <w:r>
        <w:t>2022 m. lapkri</w:t>
      </w:r>
      <w:r w:rsidRPr="006E5C95">
        <w:t xml:space="preserve">čio </w:t>
      </w:r>
      <w:r>
        <w:t xml:space="preserve">24 d. </w:t>
      </w:r>
      <w:r w:rsidR="004046DF">
        <w:t>sprendimu</w:t>
      </w:r>
      <w:r w:rsidR="004046DF" w:rsidRPr="006E5C95">
        <w:t xml:space="preserve"> </w:t>
      </w:r>
      <w:r w:rsidRPr="006E5C95">
        <w:t>Nr. T</w:t>
      </w:r>
      <w:r>
        <w:t>9-203 „D</w:t>
      </w:r>
      <w:r w:rsidRPr="006E5C95">
        <w:t xml:space="preserve">ėl </w:t>
      </w:r>
      <w:r w:rsidR="00756F7E">
        <w:t>Ž</w:t>
      </w:r>
      <w:r w:rsidRPr="006E5C95">
        <w:t xml:space="preserve">mogaus palaikų gabenimo, saugojimo ir nenustatytos tapatybės žmogaus palaikų ir palaikų, dėl kurių atsiėmimo mirusiojo artimieji nesikreipia, laidojimo organizavimo </w:t>
      </w:r>
      <w:r>
        <w:t>S</w:t>
      </w:r>
      <w:r w:rsidRPr="006E5C95">
        <w:t>kuodo rajono savivaldybėje tvarkos aprašo patvirtinimo</w:t>
      </w:r>
      <w:r>
        <w:t>“:</w:t>
      </w:r>
    </w:p>
    <w:p w14:paraId="2F01E1E5" w14:textId="7231344F" w:rsidR="006E5C95" w:rsidRDefault="00ED592A" w:rsidP="006E5C95">
      <w:pPr>
        <w:ind w:firstLine="851"/>
        <w:jc w:val="both"/>
      </w:pPr>
      <w:r>
        <w:t xml:space="preserve">1.1. Pakeisti </w:t>
      </w:r>
      <w:r w:rsidR="00E67108">
        <w:t>10</w:t>
      </w:r>
      <w:r w:rsidR="00756F7E">
        <w:t>–12</w:t>
      </w:r>
      <w:r w:rsidR="00E67108">
        <w:t xml:space="preserve"> punkt</w:t>
      </w:r>
      <w:r w:rsidR="00756F7E">
        <w:t>us</w:t>
      </w:r>
      <w:r w:rsidR="00E67108">
        <w:t xml:space="preserve"> ir j</w:t>
      </w:r>
      <w:r w:rsidR="00756F7E">
        <w:t>uos</w:t>
      </w:r>
      <w:r w:rsidR="00E67108">
        <w:t xml:space="preserve"> išdėstyti taip:</w:t>
      </w:r>
    </w:p>
    <w:p w14:paraId="131C70A5" w14:textId="3648A701" w:rsidR="00A9058F" w:rsidRDefault="00E67108" w:rsidP="00E67108">
      <w:pPr>
        <w:ind w:firstLine="851"/>
        <w:jc w:val="both"/>
      </w:pPr>
      <w:bookmarkStart w:id="1" w:name="_Hlk225158424"/>
      <w:r>
        <w:t xml:space="preserve">„10. </w:t>
      </w:r>
      <w:r w:rsidR="00E57366" w:rsidRPr="00E57366">
        <w:t>Gabenant žmogaus, mirusio ne ASPĮ, palaikus patologinės anatomijos tyrim</w:t>
      </w:r>
      <w:r w:rsidR="00BB504D">
        <w:t>ams</w:t>
      </w:r>
      <w:r w:rsidR="00E57366" w:rsidRPr="00E57366">
        <w:t>, kai to reikalauja mirusiojo artimieji (be policijos ar prokuratūros pareigūno pateiktos užduoties</w:t>
      </w:r>
      <w:r w:rsidR="001C664F">
        <w:t>,</w:t>
      </w:r>
      <w:r w:rsidR="001C664F" w:rsidRPr="001C664F">
        <w:t xml:space="preserve"> be šeimos gydytojo arba AS</w:t>
      </w:r>
      <w:r w:rsidR="00C0753A">
        <w:t>P</w:t>
      </w:r>
      <w:r w:rsidR="001C664F" w:rsidRPr="001C664F">
        <w:t>Į</w:t>
      </w:r>
      <w:r w:rsidR="00C0753A">
        <w:t xml:space="preserve"> </w:t>
      </w:r>
      <w:r w:rsidR="001C664F" w:rsidRPr="001C664F">
        <w:t xml:space="preserve">gydytojo, prie kurio asmuo buvo prisirašęs, </w:t>
      </w:r>
      <w:r w:rsidR="002C317A">
        <w:t xml:space="preserve">pateikto </w:t>
      </w:r>
      <w:r w:rsidR="00BB1B2B" w:rsidRPr="00BB1B2B">
        <w:t>Paciento pomirtinio tyrimo skyrimo akt</w:t>
      </w:r>
      <w:r w:rsidR="00BB1B2B">
        <w:t>o</w:t>
      </w:r>
      <w:r w:rsidR="00E57366" w:rsidRPr="00E57366">
        <w:t>), Paslaugos teikėjui sumoka mirusiojo artimieji.</w:t>
      </w:r>
    </w:p>
    <w:p w14:paraId="57326D4C" w14:textId="14707A7C" w:rsidR="00F51541" w:rsidRDefault="00F51541" w:rsidP="00E67108">
      <w:pPr>
        <w:ind w:firstLine="851"/>
        <w:jc w:val="both"/>
      </w:pPr>
      <w:bookmarkStart w:id="2" w:name="_Hlk225164922"/>
      <w:r>
        <w:t xml:space="preserve">11. </w:t>
      </w:r>
      <w:r w:rsidRPr="00F51541">
        <w:t>Gabenti žmogaus, mirusio ne ASPĮ, palaikus</w:t>
      </w:r>
      <w:r w:rsidR="00621DC9">
        <w:t xml:space="preserve"> </w:t>
      </w:r>
      <w:r w:rsidRPr="00F51541">
        <w:t>patologinės anatomijos tyrim</w:t>
      </w:r>
      <w:r w:rsidR="00BB504D">
        <w:t>ams</w:t>
      </w:r>
      <w:r w:rsidRPr="00F51541">
        <w:t xml:space="preserve">, kai yra neaiški mirtį sukėlusi liga </w:t>
      </w:r>
      <w:r>
        <w:t>ir</w:t>
      </w:r>
      <w:r w:rsidRPr="00F51541">
        <w:t xml:space="preserve"> kai to reikalauja šeimos gydytojas</w:t>
      </w:r>
      <w:r w:rsidR="004753D6">
        <w:t xml:space="preserve">, nes </w:t>
      </w:r>
      <w:r w:rsidR="00EE4DB8">
        <w:t>paciento šeimos gydytoj</w:t>
      </w:r>
      <w:r w:rsidR="00D727AB">
        <w:t>ui</w:t>
      </w:r>
      <w:r w:rsidR="00CB551B">
        <w:t xml:space="preserve"> nepakanka informacijos, nurodytos mirusio paciento medicinos dokumentuose, mirties priežasčiai nustatyti ir medicininiam mirties liudijimui išrašyti</w:t>
      </w:r>
      <w:r w:rsidRPr="00F51541">
        <w:t xml:space="preserve">, ir į mirties vietą laidojimo paslaugų teikėją iškviečia medicinos darbuotojas, Paslaugos teikėjui sumoka </w:t>
      </w:r>
      <w:r w:rsidR="00EE4DB8">
        <w:t>Savivaldybės administracija</w:t>
      </w:r>
      <w:r w:rsidRPr="00F51541">
        <w:t xml:space="preserve"> nustatyta tvarka.</w:t>
      </w:r>
    </w:p>
    <w:p w14:paraId="687AF165" w14:textId="1AF2C2C5" w:rsidR="00621DC9" w:rsidRDefault="00064D3D" w:rsidP="00E67108">
      <w:pPr>
        <w:ind w:firstLine="851"/>
        <w:jc w:val="both"/>
      </w:pPr>
      <w:r w:rsidRPr="00064D3D">
        <w:t>12. Žmogaus palaikai</w:t>
      </w:r>
      <w:r w:rsidR="00A9543D">
        <w:t xml:space="preserve"> </w:t>
      </w:r>
      <w:bookmarkStart w:id="3" w:name="_Hlk229490468"/>
      <w:r w:rsidRPr="00064D3D">
        <w:t>Paslaugos teikėjui perduodami gabenti patologinės anatomijos tyrim</w:t>
      </w:r>
      <w:r w:rsidR="00BB504D">
        <w:t>ams</w:t>
      </w:r>
      <w:r w:rsidRPr="00064D3D">
        <w:t xml:space="preserve"> kartu su Žmogaus palaikų perdavimo–priėmimo gabenti aktu bei Paciento pomirtinio tyrimo skyrimo aktu (017-1/A forma) (pildo šeimos gydytojas arba ASPĮ gydytojas, prie kurio asmuo buvo prisirašęs)</w:t>
      </w:r>
      <w:bookmarkEnd w:id="3"/>
      <w:r w:rsidRPr="00064D3D">
        <w:t xml:space="preserve"> ar teismo medicinos ekspertizės ar tyrim</w:t>
      </w:r>
      <w:r w:rsidR="00BB504D">
        <w:t>ų</w:t>
      </w:r>
      <w:r w:rsidRPr="00064D3D">
        <w:t xml:space="preserve"> vežami kartu su policijos ar prokuratūros pareigūno pateikta užduotimi arba teismo nutartimi skirti</w:t>
      </w:r>
      <w:r w:rsidR="00BB504D">
        <w:t xml:space="preserve"> </w:t>
      </w:r>
      <w:r w:rsidRPr="00064D3D">
        <w:t>medicinos ekspertizę į dokumentuose nurodytą teismo medicinos ekspertizės įstaigą. Teismo medicinos ekspertizės įstaigos nedarbo laiku žmogaus palaikai gabenami laikinai saugoti į Paslaugų teikėjo nustatytą žmogaus palaikų saugojimo vietą</w:t>
      </w:r>
      <w:r w:rsidR="004753D6" w:rsidRPr="00CB551B">
        <w:t>.</w:t>
      </w:r>
      <w:r w:rsidR="004753D6">
        <w:t>“</w:t>
      </w:r>
    </w:p>
    <w:p w14:paraId="537DAB86" w14:textId="3634414C" w:rsidR="00185763" w:rsidRDefault="00185763" w:rsidP="00E67108">
      <w:pPr>
        <w:ind w:firstLine="851"/>
        <w:jc w:val="both"/>
      </w:pPr>
      <w:r>
        <w:t>1.</w:t>
      </w:r>
      <w:r w:rsidR="00756F7E">
        <w:t>2</w:t>
      </w:r>
      <w:r>
        <w:t xml:space="preserve">. Pakeisti 30 punktą </w:t>
      </w:r>
      <w:r w:rsidR="002C3043">
        <w:t xml:space="preserve">iki dvitaškio </w:t>
      </w:r>
      <w:r>
        <w:t>ir jį išdėstyti taip:</w:t>
      </w:r>
    </w:p>
    <w:p w14:paraId="753D0192" w14:textId="68B754B4" w:rsidR="00185763" w:rsidRDefault="00185763" w:rsidP="00E67108">
      <w:pPr>
        <w:ind w:firstLine="851"/>
        <w:jc w:val="both"/>
      </w:pPr>
      <w:r>
        <w:t>„</w:t>
      </w:r>
      <w:r w:rsidRPr="00185763">
        <w:t>30. Už žmogaus palaikų gabenimą patologinės anatomijos</w:t>
      </w:r>
      <w:r w:rsidR="00CC6DB8" w:rsidRPr="00CC6DB8">
        <w:t xml:space="preserve"> </w:t>
      </w:r>
      <w:r w:rsidRPr="00185763">
        <w:t>tyrim</w:t>
      </w:r>
      <w:r w:rsidR="004E5D11">
        <w:t>ams</w:t>
      </w:r>
      <w:r w:rsidRPr="00185763">
        <w:t xml:space="preserve"> ar teismo medicinos ekspertizėms ir tyrimams, laikino (ilgalaikio) laikymo paslaugas (esant policijos ar prokuratūros </w:t>
      </w:r>
      <w:r w:rsidRPr="00185763">
        <w:lastRenderedPageBreak/>
        <w:t>pareigūno pateiktai užduočiai</w:t>
      </w:r>
      <w:r>
        <w:t>,</w:t>
      </w:r>
      <w:r w:rsidRPr="00185763">
        <w:t xml:space="preserve"> </w:t>
      </w:r>
      <w:bookmarkStart w:id="4" w:name="_Hlk229490700"/>
      <w:r w:rsidRPr="00185763">
        <w:t>šeimos gydytojo arba ASPĮ gydytojo, prie kurio asmuo buvo prisirašęs, pateiktu Paciento pomirtinio tyrimo skyrimo aktu</w:t>
      </w:r>
      <w:bookmarkEnd w:id="4"/>
      <w:r w:rsidRPr="00185763">
        <w:t>) Paslaugos teikėjui Savivaldybės administracija apmoka iš Savivaldybės biudžeto lėšų pagal su Paslaugos teikėju sudarytą Sutartį, jeigu:</w:t>
      </w:r>
      <w:r>
        <w:t>“</w:t>
      </w:r>
      <w:r w:rsidR="002C3043">
        <w:t>.</w:t>
      </w:r>
    </w:p>
    <w:p w14:paraId="3C3B3DA0" w14:textId="2C6EB16D" w:rsidR="00621DC9" w:rsidRDefault="00457A00" w:rsidP="00E67108">
      <w:pPr>
        <w:ind w:firstLine="851"/>
        <w:jc w:val="both"/>
      </w:pPr>
      <w:bookmarkStart w:id="5" w:name="_Hlk225167052"/>
      <w:r>
        <w:t>1.</w:t>
      </w:r>
      <w:r w:rsidR="002C3043">
        <w:t>3</w:t>
      </w:r>
      <w:r>
        <w:t xml:space="preserve">. </w:t>
      </w:r>
      <w:r w:rsidRPr="00457A00">
        <w:t xml:space="preserve">Pakeisti </w:t>
      </w:r>
      <w:r>
        <w:t>31</w:t>
      </w:r>
      <w:r w:rsidRPr="00457A00">
        <w:t xml:space="preserve"> punktą ir jį išdėstyti taip:</w:t>
      </w:r>
    </w:p>
    <w:bookmarkEnd w:id="5"/>
    <w:p w14:paraId="589CA5CD" w14:textId="18DA57DB" w:rsidR="00457A00" w:rsidRDefault="00457A00" w:rsidP="00E67108">
      <w:pPr>
        <w:ind w:firstLine="851"/>
        <w:jc w:val="both"/>
      </w:pPr>
      <w:r>
        <w:t xml:space="preserve">„31. </w:t>
      </w:r>
      <w:r w:rsidRPr="00457A00">
        <w:t>Už žmogaus palaikų gabenimą patologinės anatomijos</w:t>
      </w:r>
      <w:r w:rsidR="004E5D11">
        <w:t xml:space="preserve"> </w:t>
      </w:r>
      <w:r w:rsidRPr="00457A00">
        <w:t>tyrim</w:t>
      </w:r>
      <w:r w:rsidR="004E5D11">
        <w:t>ams</w:t>
      </w:r>
      <w:r w:rsidRPr="00457A00">
        <w:t xml:space="preserve"> ar teismo medicinos ekspertizėms ir tyrimams, reikalaujant artimiesiems (be policijos ar prokuratūros pareigūno pateiktos užduoties</w:t>
      </w:r>
      <w:r>
        <w:t xml:space="preserve">, </w:t>
      </w:r>
      <w:bookmarkStart w:id="6" w:name="_Hlk229490800"/>
      <w:r w:rsidRPr="00457A00">
        <w:t>be šeimos gydytojo arba ASPĮ gydytojo, prie kurio asmuo buvo prisirašęs, pateikto Paciento pomirtinio tyrimo skyrimo akto</w:t>
      </w:r>
      <w:bookmarkEnd w:id="6"/>
      <w:r w:rsidRPr="00457A00">
        <w:t>), Paslaugos teikėjui sumoka mirusiojo artimieji</w:t>
      </w:r>
      <w:r>
        <w:t>.“</w:t>
      </w:r>
    </w:p>
    <w:p w14:paraId="3F922CDD" w14:textId="2D99795E" w:rsidR="00D73D8B" w:rsidRDefault="00457A00" w:rsidP="00D73D8B">
      <w:pPr>
        <w:ind w:firstLine="851"/>
        <w:jc w:val="both"/>
      </w:pPr>
      <w:r>
        <w:t>1.</w:t>
      </w:r>
      <w:r w:rsidR="002C3043">
        <w:t>4</w:t>
      </w:r>
      <w:r>
        <w:t xml:space="preserve">. </w:t>
      </w:r>
      <w:r w:rsidRPr="00457A00">
        <w:t xml:space="preserve">Pakeisti </w:t>
      </w:r>
      <w:r w:rsidR="00D73D8B">
        <w:t>4</w:t>
      </w:r>
      <w:r w:rsidRPr="00457A00">
        <w:t xml:space="preserve"> p</w:t>
      </w:r>
      <w:r w:rsidR="00D73D8B">
        <w:t>riedą</w:t>
      </w:r>
      <w:r w:rsidRPr="00457A00">
        <w:t xml:space="preserve"> </w:t>
      </w:r>
      <w:r w:rsidR="007F4CF2">
        <w:t xml:space="preserve">ir jį išdėstyti nauja redakcija </w:t>
      </w:r>
      <w:r w:rsidR="003F6DE4">
        <w:t xml:space="preserve">(pridedama). </w:t>
      </w:r>
    </w:p>
    <w:p w14:paraId="06B0D228" w14:textId="77777777" w:rsidR="00D73D8B" w:rsidRDefault="00D73D8B" w:rsidP="00D73D8B">
      <w:pPr>
        <w:jc w:val="both"/>
      </w:pPr>
    </w:p>
    <w:bookmarkEnd w:id="1"/>
    <w:bookmarkEnd w:id="2"/>
    <w:p w14:paraId="2E44AAE3" w14:textId="77777777" w:rsidR="00B6365F" w:rsidRDefault="00B6365F" w:rsidP="002C7F5E">
      <w:pPr>
        <w:jc w:val="both"/>
      </w:pPr>
    </w:p>
    <w:p w14:paraId="054EBDB3" w14:textId="77777777" w:rsidR="00B6365F" w:rsidRDefault="00B6365F" w:rsidP="002C7F5E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C7F5E" w14:paraId="3A65B79E" w14:textId="77777777" w:rsidTr="002C7F5E">
        <w:tc>
          <w:tcPr>
            <w:tcW w:w="4814" w:type="dxa"/>
          </w:tcPr>
          <w:p w14:paraId="6B33FDCB" w14:textId="5E1CEF4D" w:rsidR="002C7F5E" w:rsidRDefault="002C7F5E" w:rsidP="002C7F5E">
            <w:pPr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449C473D" w14:textId="77777777" w:rsidR="002C7F5E" w:rsidRDefault="002C7F5E" w:rsidP="002C7F5E">
            <w:pPr>
              <w:jc w:val="right"/>
            </w:pPr>
          </w:p>
        </w:tc>
      </w:tr>
    </w:tbl>
    <w:p w14:paraId="6083B2B9" w14:textId="77777777" w:rsidR="00B6365F" w:rsidRDefault="00B6365F" w:rsidP="002C7F5E">
      <w:pPr>
        <w:jc w:val="both"/>
      </w:pPr>
    </w:p>
    <w:p w14:paraId="21D53336" w14:textId="77777777" w:rsidR="00D637E4" w:rsidRDefault="00D637E4">
      <w:pPr>
        <w:jc w:val="both"/>
      </w:pPr>
    </w:p>
    <w:p w14:paraId="0FEE265D" w14:textId="77777777" w:rsidR="002C7F5E" w:rsidRDefault="002C7F5E">
      <w:pPr>
        <w:jc w:val="both"/>
      </w:pPr>
    </w:p>
    <w:p w14:paraId="14145F21" w14:textId="77777777" w:rsidR="002C7F5E" w:rsidRDefault="002C7F5E">
      <w:pPr>
        <w:jc w:val="both"/>
      </w:pPr>
    </w:p>
    <w:p w14:paraId="4035373C" w14:textId="77777777" w:rsidR="002C7F5E" w:rsidRDefault="002C7F5E">
      <w:pPr>
        <w:jc w:val="both"/>
      </w:pPr>
    </w:p>
    <w:p w14:paraId="6E4A32E6" w14:textId="77777777" w:rsidR="002C7F5E" w:rsidRDefault="002C7F5E">
      <w:pPr>
        <w:jc w:val="both"/>
      </w:pPr>
    </w:p>
    <w:p w14:paraId="32AAF355" w14:textId="77777777" w:rsidR="002C7F5E" w:rsidRDefault="002C7F5E">
      <w:pPr>
        <w:jc w:val="both"/>
      </w:pPr>
    </w:p>
    <w:p w14:paraId="05CB81E5" w14:textId="77777777" w:rsidR="002C7F5E" w:rsidRDefault="002C7F5E">
      <w:pPr>
        <w:jc w:val="both"/>
      </w:pPr>
    </w:p>
    <w:p w14:paraId="02AF6E14" w14:textId="77777777" w:rsidR="002C7F5E" w:rsidRDefault="002C7F5E">
      <w:pPr>
        <w:jc w:val="both"/>
      </w:pPr>
    </w:p>
    <w:p w14:paraId="75285F1C" w14:textId="77777777" w:rsidR="002C7F5E" w:rsidRDefault="002C7F5E">
      <w:pPr>
        <w:jc w:val="both"/>
      </w:pPr>
    </w:p>
    <w:p w14:paraId="29095C25" w14:textId="77777777" w:rsidR="002C7F5E" w:rsidRDefault="002C7F5E">
      <w:pPr>
        <w:jc w:val="both"/>
      </w:pPr>
    </w:p>
    <w:p w14:paraId="6DF8CC22" w14:textId="77777777" w:rsidR="002C7F5E" w:rsidRDefault="002C7F5E">
      <w:pPr>
        <w:jc w:val="both"/>
      </w:pPr>
    </w:p>
    <w:p w14:paraId="57480AA6" w14:textId="77777777" w:rsidR="002C7F5E" w:rsidRDefault="002C7F5E">
      <w:pPr>
        <w:jc w:val="both"/>
      </w:pPr>
    </w:p>
    <w:p w14:paraId="42541B13" w14:textId="77777777" w:rsidR="002C7F5E" w:rsidRDefault="002C7F5E">
      <w:pPr>
        <w:jc w:val="both"/>
      </w:pPr>
    </w:p>
    <w:p w14:paraId="13CB8F83" w14:textId="77777777" w:rsidR="002C7F5E" w:rsidRDefault="002C7F5E">
      <w:pPr>
        <w:jc w:val="both"/>
      </w:pPr>
    </w:p>
    <w:p w14:paraId="4AF17662" w14:textId="77777777" w:rsidR="002C7F5E" w:rsidRDefault="002C7F5E">
      <w:pPr>
        <w:jc w:val="both"/>
      </w:pPr>
    </w:p>
    <w:p w14:paraId="3366FD5A" w14:textId="77777777" w:rsidR="002C7F5E" w:rsidRDefault="002C7F5E">
      <w:pPr>
        <w:jc w:val="both"/>
      </w:pPr>
    </w:p>
    <w:p w14:paraId="026D0FD8" w14:textId="77777777" w:rsidR="002C7F5E" w:rsidRDefault="002C7F5E">
      <w:pPr>
        <w:jc w:val="both"/>
      </w:pPr>
    </w:p>
    <w:p w14:paraId="485F82DD" w14:textId="77777777" w:rsidR="002C7F5E" w:rsidRDefault="002C7F5E">
      <w:pPr>
        <w:jc w:val="both"/>
      </w:pPr>
    </w:p>
    <w:p w14:paraId="218EA72B" w14:textId="77777777" w:rsidR="002C7F5E" w:rsidRDefault="002C7F5E">
      <w:pPr>
        <w:jc w:val="both"/>
      </w:pPr>
    </w:p>
    <w:p w14:paraId="1E59A90B" w14:textId="77777777" w:rsidR="002C7F5E" w:rsidRDefault="002C7F5E">
      <w:pPr>
        <w:jc w:val="both"/>
      </w:pPr>
    </w:p>
    <w:p w14:paraId="2E11F57E" w14:textId="77777777" w:rsidR="002C7F5E" w:rsidRDefault="002C7F5E">
      <w:pPr>
        <w:jc w:val="both"/>
      </w:pPr>
    </w:p>
    <w:p w14:paraId="61D84231" w14:textId="77777777" w:rsidR="002C7F5E" w:rsidRDefault="002C7F5E">
      <w:pPr>
        <w:jc w:val="both"/>
      </w:pPr>
    </w:p>
    <w:p w14:paraId="10DF866E" w14:textId="77777777" w:rsidR="002C7F5E" w:rsidRDefault="002C7F5E">
      <w:pPr>
        <w:jc w:val="both"/>
      </w:pPr>
    </w:p>
    <w:p w14:paraId="0C3EFF69" w14:textId="77777777" w:rsidR="002C7F5E" w:rsidRDefault="002C7F5E">
      <w:pPr>
        <w:jc w:val="both"/>
      </w:pPr>
    </w:p>
    <w:p w14:paraId="0E642729" w14:textId="77777777" w:rsidR="002C7F5E" w:rsidRDefault="002C7F5E">
      <w:pPr>
        <w:jc w:val="both"/>
      </w:pPr>
    </w:p>
    <w:p w14:paraId="272C9DD6" w14:textId="77777777" w:rsidR="00D637E4" w:rsidRDefault="00D637E4">
      <w:pPr>
        <w:jc w:val="both"/>
      </w:pPr>
    </w:p>
    <w:p w14:paraId="3AE251D0" w14:textId="77777777" w:rsidR="00D637E4" w:rsidRDefault="00D637E4">
      <w:pPr>
        <w:jc w:val="both"/>
      </w:pPr>
    </w:p>
    <w:p w14:paraId="2F66A679" w14:textId="0F38598F" w:rsidR="00FB4D20" w:rsidRDefault="001A3E0F" w:rsidP="00402252">
      <w:r>
        <w:t>Vida Adomeckienė, tel. +370 602 94</w:t>
      </w:r>
      <w:r w:rsidR="0023641A">
        <w:t> </w:t>
      </w:r>
      <w:r>
        <w:t>22</w:t>
      </w:r>
    </w:p>
    <w:sectPr w:rsidR="00FB4D20" w:rsidSect="007F4CF2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23050" w14:textId="77777777" w:rsidR="00CB595B" w:rsidRDefault="00CB595B">
      <w:r>
        <w:separator/>
      </w:r>
    </w:p>
  </w:endnote>
  <w:endnote w:type="continuationSeparator" w:id="0">
    <w:p w14:paraId="5BF2696E" w14:textId="77777777" w:rsidR="00CB595B" w:rsidRDefault="00CB5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3DCA1" w14:textId="77777777" w:rsidR="00CB595B" w:rsidRDefault="00CB595B">
      <w:r>
        <w:separator/>
      </w:r>
    </w:p>
  </w:footnote>
  <w:footnote w:type="continuationSeparator" w:id="0">
    <w:p w14:paraId="1FAFD2F5" w14:textId="77777777" w:rsidR="00CB595B" w:rsidRDefault="00CB5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4960349"/>
      <w:docPartObj>
        <w:docPartGallery w:val="Page Numbers (Top of Page)"/>
        <w:docPartUnique/>
      </w:docPartObj>
    </w:sdtPr>
    <w:sdtContent>
      <w:p w14:paraId="722628A4" w14:textId="5E1F2F4C" w:rsidR="002C3043" w:rsidRDefault="002C304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0391D5" w14:textId="77777777" w:rsidR="002C3043" w:rsidRDefault="002C304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B627" w14:textId="77777777" w:rsidR="00BA3EE4" w:rsidRDefault="00B068C7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37912"/>
    <w:multiLevelType w:val="hybridMultilevel"/>
    <w:tmpl w:val="9992EEE4"/>
    <w:lvl w:ilvl="0" w:tplc="963058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66C3DEA"/>
    <w:multiLevelType w:val="hybridMultilevel"/>
    <w:tmpl w:val="0D40AC50"/>
    <w:lvl w:ilvl="0" w:tplc="170EF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A4D4C662">
      <w:start w:val="1"/>
      <w:numFmt w:val="lowerLetter"/>
      <w:lvlText w:val="%2."/>
      <w:lvlJc w:val="left"/>
      <w:pPr>
        <w:ind w:left="1931" w:hanging="360"/>
      </w:pPr>
    </w:lvl>
    <w:lvl w:ilvl="2" w:tplc="53ECF740">
      <w:start w:val="1"/>
      <w:numFmt w:val="lowerRoman"/>
      <w:lvlText w:val="%3."/>
      <w:lvlJc w:val="right"/>
      <w:pPr>
        <w:ind w:left="2651" w:hanging="180"/>
      </w:pPr>
    </w:lvl>
    <w:lvl w:ilvl="3" w:tplc="029C633E">
      <w:start w:val="1"/>
      <w:numFmt w:val="decimal"/>
      <w:lvlText w:val="%4."/>
      <w:lvlJc w:val="left"/>
      <w:pPr>
        <w:ind w:left="3371" w:hanging="360"/>
      </w:pPr>
    </w:lvl>
    <w:lvl w:ilvl="4" w:tplc="D562A6A6">
      <w:start w:val="1"/>
      <w:numFmt w:val="lowerLetter"/>
      <w:lvlText w:val="%5."/>
      <w:lvlJc w:val="left"/>
      <w:pPr>
        <w:ind w:left="4091" w:hanging="360"/>
      </w:pPr>
    </w:lvl>
    <w:lvl w:ilvl="5" w:tplc="D3FE4AB8">
      <w:start w:val="1"/>
      <w:numFmt w:val="lowerRoman"/>
      <w:lvlText w:val="%6."/>
      <w:lvlJc w:val="right"/>
      <w:pPr>
        <w:ind w:left="4811" w:hanging="180"/>
      </w:pPr>
    </w:lvl>
    <w:lvl w:ilvl="6" w:tplc="F76A5610">
      <w:start w:val="1"/>
      <w:numFmt w:val="decimal"/>
      <w:lvlText w:val="%7."/>
      <w:lvlJc w:val="left"/>
      <w:pPr>
        <w:ind w:left="5531" w:hanging="360"/>
      </w:pPr>
    </w:lvl>
    <w:lvl w:ilvl="7" w:tplc="3AA89CCC">
      <w:start w:val="1"/>
      <w:numFmt w:val="lowerLetter"/>
      <w:lvlText w:val="%8."/>
      <w:lvlJc w:val="left"/>
      <w:pPr>
        <w:ind w:left="6251" w:hanging="360"/>
      </w:pPr>
    </w:lvl>
    <w:lvl w:ilvl="8" w:tplc="BEAAFD90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9614FF"/>
    <w:multiLevelType w:val="hybridMultilevel"/>
    <w:tmpl w:val="3CFABE14"/>
    <w:lvl w:ilvl="0" w:tplc="B92674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FB67AC6">
      <w:start w:val="1"/>
      <w:numFmt w:val="lowerLetter"/>
      <w:lvlText w:val="%2."/>
      <w:lvlJc w:val="left"/>
      <w:pPr>
        <w:ind w:left="1931" w:hanging="360"/>
      </w:pPr>
    </w:lvl>
    <w:lvl w:ilvl="2" w:tplc="72C6980C">
      <w:start w:val="1"/>
      <w:numFmt w:val="lowerRoman"/>
      <w:lvlText w:val="%3."/>
      <w:lvlJc w:val="right"/>
      <w:pPr>
        <w:ind w:left="2651" w:hanging="180"/>
      </w:pPr>
    </w:lvl>
    <w:lvl w:ilvl="3" w:tplc="8224308A">
      <w:start w:val="1"/>
      <w:numFmt w:val="decimal"/>
      <w:lvlText w:val="%4."/>
      <w:lvlJc w:val="left"/>
      <w:pPr>
        <w:ind w:left="3371" w:hanging="360"/>
      </w:pPr>
    </w:lvl>
    <w:lvl w:ilvl="4" w:tplc="91A62872">
      <w:start w:val="1"/>
      <w:numFmt w:val="lowerLetter"/>
      <w:lvlText w:val="%5."/>
      <w:lvlJc w:val="left"/>
      <w:pPr>
        <w:ind w:left="4091" w:hanging="360"/>
      </w:pPr>
    </w:lvl>
    <w:lvl w:ilvl="5" w:tplc="E9D0750A">
      <w:start w:val="1"/>
      <w:numFmt w:val="lowerRoman"/>
      <w:lvlText w:val="%6."/>
      <w:lvlJc w:val="right"/>
      <w:pPr>
        <w:ind w:left="4811" w:hanging="180"/>
      </w:pPr>
    </w:lvl>
    <w:lvl w:ilvl="6" w:tplc="7AF4461C">
      <w:start w:val="1"/>
      <w:numFmt w:val="decimal"/>
      <w:lvlText w:val="%7."/>
      <w:lvlJc w:val="left"/>
      <w:pPr>
        <w:ind w:left="5531" w:hanging="360"/>
      </w:pPr>
    </w:lvl>
    <w:lvl w:ilvl="7" w:tplc="0C102B8C">
      <w:start w:val="1"/>
      <w:numFmt w:val="lowerLetter"/>
      <w:lvlText w:val="%8."/>
      <w:lvlJc w:val="left"/>
      <w:pPr>
        <w:ind w:left="6251" w:hanging="360"/>
      </w:pPr>
    </w:lvl>
    <w:lvl w:ilvl="8" w:tplc="E11C71E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EC3268F"/>
    <w:multiLevelType w:val="hybridMultilevel"/>
    <w:tmpl w:val="F4E6DCC2"/>
    <w:lvl w:ilvl="0" w:tplc="8722A8D4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3B80321E">
      <w:start w:val="1"/>
      <w:numFmt w:val="lowerLetter"/>
      <w:lvlText w:val="%2."/>
      <w:lvlJc w:val="left"/>
      <w:pPr>
        <w:ind w:left="1931" w:hanging="360"/>
      </w:pPr>
    </w:lvl>
    <w:lvl w:ilvl="2" w:tplc="0D4C645A">
      <w:start w:val="1"/>
      <w:numFmt w:val="lowerRoman"/>
      <w:lvlText w:val="%3."/>
      <w:lvlJc w:val="right"/>
      <w:pPr>
        <w:ind w:left="2651" w:hanging="180"/>
      </w:pPr>
    </w:lvl>
    <w:lvl w:ilvl="3" w:tplc="6DCED426">
      <w:start w:val="1"/>
      <w:numFmt w:val="decimal"/>
      <w:lvlText w:val="%4."/>
      <w:lvlJc w:val="left"/>
      <w:pPr>
        <w:ind w:left="3371" w:hanging="360"/>
      </w:pPr>
    </w:lvl>
    <w:lvl w:ilvl="4" w:tplc="68F29E9A">
      <w:start w:val="1"/>
      <w:numFmt w:val="lowerLetter"/>
      <w:lvlText w:val="%5."/>
      <w:lvlJc w:val="left"/>
      <w:pPr>
        <w:ind w:left="4091" w:hanging="360"/>
      </w:pPr>
    </w:lvl>
    <w:lvl w:ilvl="5" w:tplc="F140C3DE">
      <w:start w:val="1"/>
      <w:numFmt w:val="lowerRoman"/>
      <w:lvlText w:val="%6."/>
      <w:lvlJc w:val="right"/>
      <w:pPr>
        <w:ind w:left="4811" w:hanging="180"/>
      </w:pPr>
    </w:lvl>
    <w:lvl w:ilvl="6" w:tplc="D4B82330">
      <w:start w:val="1"/>
      <w:numFmt w:val="decimal"/>
      <w:lvlText w:val="%7."/>
      <w:lvlJc w:val="left"/>
      <w:pPr>
        <w:ind w:left="5531" w:hanging="360"/>
      </w:pPr>
    </w:lvl>
    <w:lvl w:ilvl="7" w:tplc="386AA1F8">
      <w:start w:val="1"/>
      <w:numFmt w:val="lowerLetter"/>
      <w:lvlText w:val="%8."/>
      <w:lvlJc w:val="left"/>
      <w:pPr>
        <w:ind w:left="6251" w:hanging="360"/>
      </w:pPr>
    </w:lvl>
    <w:lvl w:ilvl="8" w:tplc="2A5EC124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11B67F3"/>
    <w:multiLevelType w:val="hybridMultilevel"/>
    <w:tmpl w:val="5F663ED6"/>
    <w:lvl w:ilvl="0" w:tplc="F8183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2FC121A">
      <w:start w:val="1"/>
      <w:numFmt w:val="lowerLetter"/>
      <w:lvlText w:val="%2."/>
      <w:lvlJc w:val="left"/>
      <w:pPr>
        <w:ind w:left="1440" w:hanging="360"/>
      </w:pPr>
    </w:lvl>
    <w:lvl w:ilvl="2" w:tplc="E67259BA">
      <w:start w:val="1"/>
      <w:numFmt w:val="lowerRoman"/>
      <w:lvlText w:val="%3."/>
      <w:lvlJc w:val="right"/>
      <w:pPr>
        <w:ind w:left="2160" w:hanging="180"/>
      </w:pPr>
    </w:lvl>
    <w:lvl w:ilvl="3" w:tplc="C1C8A946">
      <w:start w:val="1"/>
      <w:numFmt w:val="decimal"/>
      <w:lvlText w:val="%4."/>
      <w:lvlJc w:val="left"/>
      <w:pPr>
        <w:ind w:left="2880" w:hanging="360"/>
      </w:pPr>
    </w:lvl>
    <w:lvl w:ilvl="4" w:tplc="97FAE482">
      <w:start w:val="1"/>
      <w:numFmt w:val="lowerLetter"/>
      <w:lvlText w:val="%5."/>
      <w:lvlJc w:val="left"/>
      <w:pPr>
        <w:ind w:left="3600" w:hanging="360"/>
      </w:pPr>
    </w:lvl>
    <w:lvl w:ilvl="5" w:tplc="DB20F37A">
      <w:start w:val="1"/>
      <w:numFmt w:val="lowerRoman"/>
      <w:lvlText w:val="%6."/>
      <w:lvlJc w:val="right"/>
      <w:pPr>
        <w:ind w:left="4320" w:hanging="180"/>
      </w:pPr>
    </w:lvl>
    <w:lvl w:ilvl="6" w:tplc="12FEE66A">
      <w:start w:val="1"/>
      <w:numFmt w:val="decimal"/>
      <w:lvlText w:val="%7."/>
      <w:lvlJc w:val="left"/>
      <w:pPr>
        <w:ind w:left="5040" w:hanging="360"/>
      </w:pPr>
    </w:lvl>
    <w:lvl w:ilvl="7" w:tplc="036CA216">
      <w:start w:val="1"/>
      <w:numFmt w:val="lowerLetter"/>
      <w:lvlText w:val="%8."/>
      <w:lvlJc w:val="left"/>
      <w:pPr>
        <w:ind w:left="5760" w:hanging="360"/>
      </w:pPr>
    </w:lvl>
    <w:lvl w:ilvl="8" w:tplc="D422BE1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02AF4"/>
    <w:multiLevelType w:val="hybridMultilevel"/>
    <w:tmpl w:val="367EE986"/>
    <w:lvl w:ilvl="0" w:tplc="6446629C">
      <w:start w:val="1"/>
      <w:numFmt w:val="decimal"/>
      <w:lvlText w:val="%1."/>
      <w:lvlJc w:val="left"/>
      <w:pPr>
        <w:ind w:left="1260" w:hanging="360"/>
      </w:pPr>
    </w:lvl>
    <w:lvl w:ilvl="1" w:tplc="608E7B30">
      <w:start w:val="1"/>
      <w:numFmt w:val="lowerLetter"/>
      <w:lvlText w:val="%2."/>
      <w:lvlJc w:val="left"/>
      <w:pPr>
        <w:ind w:left="1980" w:hanging="360"/>
      </w:pPr>
    </w:lvl>
    <w:lvl w:ilvl="2" w:tplc="5A9213DE">
      <w:start w:val="1"/>
      <w:numFmt w:val="lowerRoman"/>
      <w:lvlText w:val="%3."/>
      <w:lvlJc w:val="right"/>
      <w:pPr>
        <w:ind w:left="2700" w:hanging="180"/>
      </w:pPr>
    </w:lvl>
    <w:lvl w:ilvl="3" w:tplc="A2285CCA">
      <w:start w:val="1"/>
      <w:numFmt w:val="decimal"/>
      <w:lvlText w:val="%4."/>
      <w:lvlJc w:val="left"/>
      <w:pPr>
        <w:ind w:left="3420" w:hanging="360"/>
      </w:pPr>
    </w:lvl>
    <w:lvl w:ilvl="4" w:tplc="04326A3A">
      <w:start w:val="1"/>
      <w:numFmt w:val="lowerLetter"/>
      <w:lvlText w:val="%5."/>
      <w:lvlJc w:val="left"/>
      <w:pPr>
        <w:ind w:left="4140" w:hanging="360"/>
      </w:pPr>
    </w:lvl>
    <w:lvl w:ilvl="5" w:tplc="8D52F036">
      <w:start w:val="1"/>
      <w:numFmt w:val="lowerRoman"/>
      <w:lvlText w:val="%6."/>
      <w:lvlJc w:val="right"/>
      <w:pPr>
        <w:ind w:left="4860" w:hanging="180"/>
      </w:pPr>
    </w:lvl>
    <w:lvl w:ilvl="6" w:tplc="E956219E">
      <w:start w:val="1"/>
      <w:numFmt w:val="decimal"/>
      <w:lvlText w:val="%7."/>
      <w:lvlJc w:val="left"/>
      <w:pPr>
        <w:ind w:left="5580" w:hanging="360"/>
      </w:pPr>
    </w:lvl>
    <w:lvl w:ilvl="7" w:tplc="1D72FC60">
      <w:start w:val="1"/>
      <w:numFmt w:val="lowerLetter"/>
      <w:lvlText w:val="%8."/>
      <w:lvlJc w:val="left"/>
      <w:pPr>
        <w:ind w:left="6300" w:hanging="360"/>
      </w:pPr>
    </w:lvl>
    <w:lvl w:ilvl="8" w:tplc="83142034">
      <w:start w:val="1"/>
      <w:numFmt w:val="lowerRoman"/>
      <w:lvlText w:val="%9."/>
      <w:lvlJc w:val="right"/>
      <w:pPr>
        <w:ind w:left="7020" w:hanging="180"/>
      </w:pPr>
    </w:lvl>
  </w:abstractNum>
  <w:num w:numId="1" w16cid:durableId="11657021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4882141">
    <w:abstractNumId w:val="1"/>
  </w:num>
  <w:num w:numId="3" w16cid:durableId="322321317">
    <w:abstractNumId w:val="3"/>
  </w:num>
  <w:num w:numId="4" w16cid:durableId="202716782">
    <w:abstractNumId w:val="2"/>
  </w:num>
  <w:num w:numId="5" w16cid:durableId="1657764666">
    <w:abstractNumId w:val="4"/>
  </w:num>
  <w:num w:numId="6" w16cid:durableId="1287155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EE4"/>
    <w:rsid w:val="000101DE"/>
    <w:rsid w:val="000149B7"/>
    <w:rsid w:val="00023EA0"/>
    <w:rsid w:val="0005372A"/>
    <w:rsid w:val="000633FE"/>
    <w:rsid w:val="00064D3D"/>
    <w:rsid w:val="000D6E2C"/>
    <w:rsid w:val="000D7DC8"/>
    <w:rsid w:val="00105268"/>
    <w:rsid w:val="00112BDA"/>
    <w:rsid w:val="00134028"/>
    <w:rsid w:val="00145D41"/>
    <w:rsid w:val="00170237"/>
    <w:rsid w:val="00185763"/>
    <w:rsid w:val="001A2827"/>
    <w:rsid w:val="001A3E0F"/>
    <w:rsid w:val="001A524A"/>
    <w:rsid w:val="001B7F2F"/>
    <w:rsid w:val="001C664F"/>
    <w:rsid w:val="001D2B71"/>
    <w:rsid w:val="00201C98"/>
    <w:rsid w:val="00227FF9"/>
    <w:rsid w:val="00230A8D"/>
    <w:rsid w:val="00233E9A"/>
    <w:rsid w:val="0023641A"/>
    <w:rsid w:val="002436B9"/>
    <w:rsid w:val="002556EF"/>
    <w:rsid w:val="0026497A"/>
    <w:rsid w:val="002937EA"/>
    <w:rsid w:val="002978A2"/>
    <w:rsid w:val="002C3043"/>
    <w:rsid w:val="002C317A"/>
    <w:rsid w:val="002C6A25"/>
    <w:rsid w:val="002C7F5E"/>
    <w:rsid w:val="002D512F"/>
    <w:rsid w:val="002E1E39"/>
    <w:rsid w:val="002F057E"/>
    <w:rsid w:val="002F060A"/>
    <w:rsid w:val="00313145"/>
    <w:rsid w:val="00323E25"/>
    <w:rsid w:val="003328C2"/>
    <w:rsid w:val="00342794"/>
    <w:rsid w:val="00381BB1"/>
    <w:rsid w:val="003E0E17"/>
    <w:rsid w:val="003E3266"/>
    <w:rsid w:val="003E392D"/>
    <w:rsid w:val="003F3CB0"/>
    <w:rsid w:val="003F6DE4"/>
    <w:rsid w:val="00402252"/>
    <w:rsid w:val="004046DF"/>
    <w:rsid w:val="00410F85"/>
    <w:rsid w:val="00414C19"/>
    <w:rsid w:val="00421B21"/>
    <w:rsid w:val="00427608"/>
    <w:rsid w:val="00445AD2"/>
    <w:rsid w:val="00457A00"/>
    <w:rsid w:val="00465BF0"/>
    <w:rsid w:val="004753D6"/>
    <w:rsid w:val="00480660"/>
    <w:rsid w:val="00490233"/>
    <w:rsid w:val="004E5D11"/>
    <w:rsid w:val="004E7CC6"/>
    <w:rsid w:val="00531DFC"/>
    <w:rsid w:val="005A05C6"/>
    <w:rsid w:val="005C41C3"/>
    <w:rsid w:val="005D0954"/>
    <w:rsid w:val="00607378"/>
    <w:rsid w:val="0062042B"/>
    <w:rsid w:val="00621DC9"/>
    <w:rsid w:val="00637918"/>
    <w:rsid w:val="006434E3"/>
    <w:rsid w:val="00662CBD"/>
    <w:rsid w:val="006920A9"/>
    <w:rsid w:val="00696DC2"/>
    <w:rsid w:val="006A4E47"/>
    <w:rsid w:val="006E5C95"/>
    <w:rsid w:val="00700C3A"/>
    <w:rsid w:val="00702AAE"/>
    <w:rsid w:val="00702B84"/>
    <w:rsid w:val="0071157E"/>
    <w:rsid w:val="00713244"/>
    <w:rsid w:val="00731D6C"/>
    <w:rsid w:val="00733316"/>
    <w:rsid w:val="00733630"/>
    <w:rsid w:val="007343D4"/>
    <w:rsid w:val="00756B20"/>
    <w:rsid w:val="00756F7E"/>
    <w:rsid w:val="00760591"/>
    <w:rsid w:val="00764040"/>
    <w:rsid w:val="00794A74"/>
    <w:rsid w:val="007B2856"/>
    <w:rsid w:val="007F4CF2"/>
    <w:rsid w:val="008401DD"/>
    <w:rsid w:val="00861BCA"/>
    <w:rsid w:val="0087684D"/>
    <w:rsid w:val="00887147"/>
    <w:rsid w:val="00895F3E"/>
    <w:rsid w:val="008D5995"/>
    <w:rsid w:val="008E1A01"/>
    <w:rsid w:val="008F4881"/>
    <w:rsid w:val="00917BA2"/>
    <w:rsid w:val="009412F4"/>
    <w:rsid w:val="009525B2"/>
    <w:rsid w:val="00960D01"/>
    <w:rsid w:val="009A291F"/>
    <w:rsid w:val="009D0F8B"/>
    <w:rsid w:val="009D3EB5"/>
    <w:rsid w:val="00A54A7E"/>
    <w:rsid w:val="00A54C72"/>
    <w:rsid w:val="00A558A1"/>
    <w:rsid w:val="00A677D4"/>
    <w:rsid w:val="00A9010E"/>
    <w:rsid w:val="00A9058F"/>
    <w:rsid w:val="00A9543D"/>
    <w:rsid w:val="00B068C7"/>
    <w:rsid w:val="00B41EB6"/>
    <w:rsid w:val="00B44332"/>
    <w:rsid w:val="00B47A58"/>
    <w:rsid w:val="00B6365F"/>
    <w:rsid w:val="00B71F9E"/>
    <w:rsid w:val="00B90D02"/>
    <w:rsid w:val="00BA14EB"/>
    <w:rsid w:val="00BA1722"/>
    <w:rsid w:val="00BA3EE4"/>
    <w:rsid w:val="00BB1B2B"/>
    <w:rsid w:val="00BB504D"/>
    <w:rsid w:val="00BD22D9"/>
    <w:rsid w:val="00C04D69"/>
    <w:rsid w:val="00C0753A"/>
    <w:rsid w:val="00C13B47"/>
    <w:rsid w:val="00C5244D"/>
    <w:rsid w:val="00C54D75"/>
    <w:rsid w:val="00CA3DDC"/>
    <w:rsid w:val="00CB38B9"/>
    <w:rsid w:val="00CB4662"/>
    <w:rsid w:val="00CB551B"/>
    <w:rsid w:val="00CB595B"/>
    <w:rsid w:val="00CC58F8"/>
    <w:rsid w:val="00CC6DB8"/>
    <w:rsid w:val="00CD14B0"/>
    <w:rsid w:val="00CD71A5"/>
    <w:rsid w:val="00D637E4"/>
    <w:rsid w:val="00D727AB"/>
    <w:rsid w:val="00D73D8B"/>
    <w:rsid w:val="00D81EB9"/>
    <w:rsid w:val="00DD5B22"/>
    <w:rsid w:val="00E434CB"/>
    <w:rsid w:val="00E57366"/>
    <w:rsid w:val="00E63445"/>
    <w:rsid w:val="00E67108"/>
    <w:rsid w:val="00E71F0C"/>
    <w:rsid w:val="00EA2DA3"/>
    <w:rsid w:val="00EB2059"/>
    <w:rsid w:val="00ED592A"/>
    <w:rsid w:val="00EE4DB8"/>
    <w:rsid w:val="00F07452"/>
    <w:rsid w:val="00F11F49"/>
    <w:rsid w:val="00F32009"/>
    <w:rsid w:val="00F362B7"/>
    <w:rsid w:val="00F36820"/>
    <w:rsid w:val="00F44D30"/>
    <w:rsid w:val="00F51541"/>
    <w:rsid w:val="00F70B90"/>
    <w:rsid w:val="00F774A9"/>
    <w:rsid w:val="00FB1917"/>
    <w:rsid w:val="00FB4D20"/>
    <w:rsid w:val="00FC2ED5"/>
    <w:rsid w:val="00FD1335"/>
    <w:rsid w:val="00FF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263AD"/>
  <w15:docId w15:val="{BB4A7BFE-E933-4483-9A4D-E138A15C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73D8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saitas">
    <w:name w:val="Hyperlink"/>
    <w:uiPriority w:val="99"/>
    <w:unhideWhenUsed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71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246AF-3547-463D-A091-7DAA24E1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dcterms:created xsi:type="dcterms:W3CDTF">2026-05-18T07:50:00Z</dcterms:created>
  <dcterms:modified xsi:type="dcterms:W3CDTF">2026-05-18T07:53:00Z</dcterms:modified>
</cp:coreProperties>
</file>